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F1DB5" w:rsidRPr="00A346EB" w:rsidRDefault="00A346EB">
      <w:pPr>
        <w:jc w:val="center"/>
        <w:rPr>
          <w:rFonts w:asciiTheme="majorHAnsi" w:hAnsiTheme="majorHAnsi" w:cs="Arial"/>
          <w:b/>
        </w:rPr>
      </w:pPr>
      <w:r>
        <w:rPr>
          <w:rFonts w:asciiTheme="majorHAnsi" w:hAnsiTheme="majorHAnsi"/>
          <w:noProof/>
          <w:lang w:val="en-CA" w:eastAsia="en-CA"/>
        </w:rPr>
        <mc:AlternateContent>
          <mc:Choice Requires="wps">
            <w:drawing>
              <wp:anchor distT="72390" distB="72390" distL="72390" distR="72390" simplePos="0" relativeHeight="2516582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525780</wp:posOffset>
                </wp:positionV>
                <wp:extent cx="5409565" cy="677545"/>
                <wp:effectExtent l="9525" t="13335" r="10160" b="10160"/>
                <wp:wrapTopAndBottom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9565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11ED" w:rsidRDefault="005B11ED">
                            <w:pPr>
                              <w:pStyle w:val="Heading1"/>
                              <w:jc w:val="center"/>
                              <w:rPr>
                                <w:rFonts w:ascii="Benguiat Bk BT" w:eastAsia="Benguiat Bk BT" w:hAnsi="Benguiat Bk B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nguiat Bk BT" w:eastAsia="Benguiat Bk BT" w:hAnsi="Benguiat Bk BT"/>
                                <w:sz w:val="36"/>
                                <w:szCs w:val="36"/>
                              </w:rPr>
                              <w:t>LONDON COUNCIL FOR ADULT EDUCATION</w:t>
                            </w:r>
                          </w:p>
                          <w:p w:rsidR="005B11ED" w:rsidRDefault="005B11ED">
                            <w:pPr>
                              <w:jc w:val="center"/>
                              <w:rPr>
                                <w:rFonts w:ascii="Benguiat Bk BT" w:eastAsia="Benguiat Bk BT" w:hAnsi="Benguiat Bk BT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nguiat Bk BT" w:eastAsia="Benguiat Bk BT" w:hAnsi="Benguiat Bk BT" w:cs="Arial"/>
                                <w:sz w:val="18"/>
                                <w:szCs w:val="18"/>
                              </w:rPr>
                              <w:t xml:space="preserve">Galleria Postal Outlet • P.O. Box 23174, 355 Wellington St. • London, ON • N6A 5N9 </w:t>
                            </w:r>
                          </w:p>
                          <w:p w:rsidR="005B11ED" w:rsidRDefault="005B11ED">
                            <w:pPr>
                              <w:jc w:val="center"/>
                              <w:rPr>
                                <w:rFonts w:ascii="Benguiat Bk BT" w:eastAsia="Benguiat Bk BT" w:hAnsi="Benguiat Bk BT"/>
                                <w:sz w:val="18"/>
                              </w:rPr>
                            </w:pPr>
                            <w:r>
                              <w:rPr>
                                <w:rFonts w:ascii="Benguiat Bk BT" w:eastAsia="Benguiat Bk BT" w:hAnsi="Benguiat Bk BT"/>
                                <w:sz w:val="18"/>
                              </w:rPr>
                              <w:t>Serving Adult Learners since 1945</w:t>
                            </w:r>
                          </w:p>
                          <w:p w:rsidR="005B11ED" w:rsidRDefault="005B11ED">
                            <w:pPr>
                              <w:pStyle w:val="Framecontents"/>
                            </w:pP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0pt;margin-top:41.4pt;width:425.95pt;height:53.35pt;z-index:251658240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" strokeweight=".05pt">
                <v:textbox inset="4.25pt,4.25pt,4.25pt,4.25pt">
                  <w:txbxContent>
                    <w:p w:rsidR="005B11ED" w:rsidRDefault="005B11ED">
                      <w:pPr>
                        <w:pStyle w:val="Heading1"/>
                        <w:jc w:val="center"/>
                        <w:rPr>
                          <w:rFonts w:ascii="Benguiat Bk BT" w:eastAsia="Benguiat Bk BT" w:hAnsi="Benguiat Bk BT"/>
                          <w:sz w:val="36"/>
                          <w:szCs w:val="36"/>
                        </w:rPr>
                      </w:pPr>
                      <w:r>
                        <w:rPr>
                          <w:rFonts w:ascii="Benguiat Bk BT" w:eastAsia="Benguiat Bk BT" w:hAnsi="Benguiat Bk BT"/>
                          <w:sz w:val="36"/>
                          <w:szCs w:val="36"/>
                        </w:rPr>
                        <w:t>LONDON COUNCIL FOR ADULT EDUCATION</w:t>
                      </w:r>
                    </w:p>
                    <w:p w:rsidR="005B11ED" w:rsidRDefault="005B11ED">
                      <w:pPr>
                        <w:jc w:val="center"/>
                        <w:rPr>
                          <w:rFonts w:ascii="Benguiat Bk BT" w:eastAsia="Benguiat Bk BT" w:hAnsi="Benguiat Bk BT" w:cs="Arial"/>
                          <w:sz w:val="18"/>
                          <w:szCs w:val="18"/>
                        </w:rPr>
                      </w:pPr>
                      <w:r>
                        <w:rPr>
                          <w:rFonts w:ascii="Benguiat Bk BT" w:eastAsia="Benguiat Bk BT" w:hAnsi="Benguiat Bk BT" w:cs="Arial"/>
                          <w:sz w:val="18"/>
                          <w:szCs w:val="18"/>
                        </w:rPr>
                        <w:t xml:space="preserve">Galleria Postal Outlet • P.O. Box 23174, 355 Wellington St. • London, ON • N6A 5N9 </w:t>
                      </w:r>
                    </w:p>
                    <w:p w:rsidR="005B11ED" w:rsidRDefault="005B11ED">
                      <w:pPr>
                        <w:jc w:val="center"/>
                        <w:rPr>
                          <w:rFonts w:ascii="Benguiat Bk BT" w:eastAsia="Benguiat Bk BT" w:hAnsi="Benguiat Bk BT"/>
                          <w:sz w:val="18"/>
                        </w:rPr>
                      </w:pPr>
                      <w:r>
                        <w:rPr>
                          <w:rFonts w:ascii="Benguiat Bk BT" w:eastAsia="Benguiat Bk BT" w:hAnsi="Benguiat Bk BT"/>
                          <w:sz w:val="18"/>
                        </w:rPr>
                        <w:t>Serving Adult Learners since 1945</w:t>
                      </w:r>
                    </w:p>
                    <w:p w:rsidR="005B11ED" w:rsidRDefault="005B11ED">
                      <w:pPr>
                        <w:pStyle w:val="Framecontents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424815</wp:posOffset>
            </wp:positionV>
            <wp:extent cx="857885" cy="798195"/>
            <wp:effectExtent l="0" t="0" r="0" b="0"/>
            <wp:wrapNone/>
            <wp:docPr id="4" name="Picture 4" descr="treelogof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eelogofl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DB5" w:rsidRPr="00A346EB" w:rsidRDefault="00A346EB">
      <w:pPr>
        <w:jc w:val="center"/>
        <w:rPr>
          <w:rFonts w:asciiTheme="majorHAnsi" w:eastAsia="Benguiat Bk BT" w:hAnsiTheme="majorHAnsi"/>
        </w:rPr>
      </w:pPr>
      <w:r>
        <w:rPr>
          <w:rFonts w:asciiTheme="majorHAnsi" w:hAnsiTheme="maj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114300</wp:posOffset>
                </wp:positionV>
                <wp:extent cx="1066800" cy="933450"/>
                <wp:effectExtent l="0" t="0" r="0" b="0"/>
                <wp:wrapSquare wrapText="bothSides"/>
                <wp:docPr id="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668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2" o:spid="_x0000_s1026" style="position:absolute;margin-left:6pt;margin-top:9pt;width:84pt;height:73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" filled="f" stroked="f">
                <v:stroke joinstyle="round"/>
                <o:lock v:ext="edit" aspectratio="t"/>
                <w10:wrap type="square"/>
              </v:rect>
            </w:pict>
          </mc:Fallback>
        </mc:AlternateContent>
      </w:r>
    </w:p>
    <w:p w:rsidR="007F1DB5" w:rsidRPr="00A346EB" w:rsidRDefault="007F1DB5">
      <w:pPr>
        <w:jc w:val="center"/>
        <w:rPr>
          <w:rFonts w:asciiTheme="majorHAnsi" w:hAnsiTheme="majorHAnsi" w:cs="Arial"/>
          <w:b/>
        </w:rPr>
      </w:pPr>
    </w:p>
    <w:p w:rsidR="007F1DB5" w:rsidRPr="00A346EB" w:rsidRDefault="007F1DB5">
      <w:pPr>
        <w:jc w:val="center"/>
        <w:rPr>
          <w:rFonts w:asciiTheme="majorHAnsi" w:hAnsiTheme="majorHAnsi"/>
          <w:b/>
        </w:rPr>
      </w:pPr>
      <w:r w:rsidRPr="00A346EB">
        <w:rPr>
          <w:rFonts w:asciiTheme="majorHAnsi" w:hAnsiTheme="majorHAnsi"/>
          <w:b/>
        </w:rPr>
        <w:t xml:space="preserve">General Membership Meeting </w:t>
      </w:r>
    </w:p>
    <w:p w:rsidR="007F1DB5" w:rsidRPr="00A346EB" w:rsidRDefault="009309D2">
      <w:pPr>
        <w:jc w:val="center"/>
        <w:rPr>
          <w:rFonts w:asciiTheme="majorHAnsi" w:hAnsiTheme="majorHAnsi"/>
          <w:b/>
        </w:rPr>
      </w:pPr>
      <w:r w:rsidRPr="00A346EB">
        <w:rPr>
          <w:rFonts w:asciiTheme="majorHAnsi" w:hAnsiTheme="majorHAnsi"/>
          <w:b/>
        </w:rPr>
        <w:t>March 20</w:t>
      </w:r>
      <w:r w:rsidR="007F1DB5" w:rsidRPr="00A346EB">
        <w:rPr>
          <w:rFonts w:asciiTheme="majorHAnsi" w:hAnsiTheme="majorHAnsi"/>
          <w:b/>
        </w:rPr>
        <w:t>, 2012</w:t>
      </w:r>
    </w:p>
    <w:p w:rsidR="007F1DB5" w:rsidRPr="00A346EB" w:rsidRDefault="007F1DB5">
      <w:pPr>
        <w:jc w:val="center"/>
        <w:rPr>
          <w:rFonts w:asciiTheme="majorHAnsi" w:hAnsiTheme="majorHAnsi"/>
          <w:b/>
        </w:rPr>
      </w:pPr>
    </w:p>
    <w:p w:rsidR="007F1DB5" w:rsidRPr="00A346EB" w:rsidRDefault="007F1DB5">
      <w:pPr>
        <w:ind w:left="600"/>
        <w:rPr>
          <w:rFonts w:asciiTheme="majorHAnsi" w:hAnsiTheme="majorHAnsi" w:cs="Calibri"/>
          <w:lang w:val="en-CA"/>
        </w:rPr>
      </w:pPr>
      <w:r w:rsidRPr="00A346EB">
        <w:rPr>
          <w:rFonts w:asciiTheme="majorHAnsi" w:hAnsiTheme="majorHAnsi" w:cs="Calibri"/>
          <w:lang w:val="en-CA"/>
        </w:rPr>
        <w:t xml:space="preserve">The meeting was held at </w:t>
      </w:r>
      <w:r w:rsidR="009309D2" w:rsidRPr="00A346EB">
        <w:rPr>
          <w:rFonts w:asciiTheme="majorHAnsi" w:hAnsiTheme="majorHAnsi" w:cs="Calibri"/>
          <w:lang w:val="en-CA"/>
        </w:rPr>
        <w:t xml:space="preserve">Goodwill </w:t>
      </w:r>
      <w:r w:rsidRPr="00A346EB">
        <w:rPr>
          <w:rFonts w:asciiTheme="majorHAnsi" w:hAnsiTheme="majorHAnsi" w:cs="Calibri"/>
          <w:lang w:val="en-CA"/>
        </w:rPr>
        <w:t xml:space="preserve">and attended by </w:t>
      </w:r>
      <w:r w:rsidR="009309D2" w:rsidRPr="00A346EB">
        <w:rPr>
          <w:rFonts w:asciiTheme="majorHAnsi" w:hAnsiTheme="majorHAnsi" w:cs="Calibri"/>
          <w:lang w:val="en-CA"/>
        </w:rPr>
        <w:t>15</w:t>
      </w:r>
      <w:r w:rsidRPr="00A346EB">
        <w:rPr>
          <w:rFonts w:asciiTheme="majorHAnsi" w:hAnsiTheme="majorHAnsi" w:cs="Calibri"/>
          <w:lang w:val="en-CA"/>
        </w:rPr>
        <w:t xml:space="preserve"> people. </w:t>
      </w:r>
      <w:r w:rsidR="009309D2" w:rsidRPr="00A346EB">
        <w:rPr>
          <w:rFonts w:asciiTheme="majorHAnsi" w:hAnsiTheme="majorHAnsi" w:cs="Calibri"/>
          <w:lang w:val="en-CA"/>
        </w:rPr>
        <w:t xml:space="preserve">The topic was Clear Writing – how to write so people will understand.  The presenter was Anne Marie Curtin of Literacy Link South Central. </w:t>
      </w:r>
      <w:bookmarkStart w:id="0" w:name="_GoBack"/>
      <w:bookmarkEnd w:id="0"/>
    </w:p>
    <w:p w:rsidR="009309D2" w:rsidRPr="00A346EB" w:rsidRDefault="009309D2">
      <w:pPr>
        <w:ind w:left="600"/>
        <w:rPr>
          <w:rFonts w:asciiTheme="majorHAnsi" w:hAnsiTheme="majorHAnsi" w:cs="Calibri"/>
          <w:lang w:val="en-CA"/>
        </w:rPr>
      </w:pPr>
    </w:p>
    <w:p w:rsidR="005B11ED" w:rsidRPr="00A346EB" w:rsidRDefault="005B11ED">
      <w:pPr>
        <w:ind w:left="600"/>
        <w:rPr>
          <w:rFonts w:asciiTheme="majorHAnsi" w:hAnsiTheme="majorHAnsi" w:cs="Calibri"/>
          <w:lang w:val="en-CA"/>
        </w:rPr>
      </w:pPr>
    </w:p>
    <w:p w:rsidR="007F1DB5" w:rsidRPr="00A346EB" w:rsidRDefault="005B11ED" w:rsidP="005B11ED">
      <w:pPr>
        <w:ind w:firstLine="600"/>
        <w:rPr>
          <w:rFonts w:asciiTheme="majorHAnsi" w:hAnsiTheme="majorHAnsi"/>
          <w:b/>
        </w:rPr>
      </w:pPr>
      <w:r w:rsidRPr="00A346EB">
        <w:rPr>
          <w:rFonts w:asciiTheme="majorHAnsi" w:hAnsiTheme="majorHAnsi"/>
          <w:b/>
        </w:rPr>
        <w:t>Click the slide below to view presentation:</w:t>
      </w:r>
    </w:p>
    <w:p w:rsidR="005B11ED" w:rsidRPr="00A346EB" w:rsidRDefault="005B11ED" w:rsidP="005B11ED">
      <w:pPr>
        <w:spacing w:line="276" w:lineRule="auto"/>
        <w:ind w:left="720"/>
        <w:rPr>
          <w:rFonts w:asciiTheme="majorHAnsi" w:hAnsiTheme="majorHAnsi"/>
        </w:rPr>
      </w:pPr>
    </w:p>
    <w:bookmarkStart w:id="1" w:name="_MON_1393934243"/>
    <w:bookmarkEnd w:id="1"/>
    <w:p w:rsidR="007F1DB5" w:rsidRPr="00A346EB" w:rsidRDefault="005B11ED" w:rsidP="005B11ED">
      <w:pPr>
        <w:spacing w:line="276" w:lineRule="auto"/>
        <w:ind w:left="720"/>
        <w:rPr>
          <w:rFonts w:asciiTheme="majorHAnsi" w:hAnsiTheme="majorHAnsi"/>
        </w:rPr>
      </w:pPr>
      <w:r w:rsidRPr="00A346EB">
        <w:rPr>
          <w:rFonts w:asciiTheme="majorHAnsi" w:hAnsiTheme="majorHAnsi"/>
        </w:rPr>
        <w:object w:dxaOrig="7177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58.5pt;height:269.25pt" o:ole="">
            <v:imagedata r:id="rId9" o:title=""/>
          </v:shape>
          <o:OLEObject Type="Embed" ProgID="PowerPoint.Show.12" ShapeID="_x0000_i1028" DrawAspect="Content" ObjectID="_1393934777" r:id="rId10"/>
        </w:object>
      </w:r>
    </w:p>
    <w:p w:rsidR="005B11ED" w:rsidRPr="00A346EB" w:rsidRDefault="005B11ED" w:rsidP="005B11ED">
      <w:pPr>
        <w:spacing w:line="276" w:lineRule="auto"/>
        <w:ind w:left="720"/>
        <w:rPr>
          <w:rFonts w:asciiTheme="majorHAnsi" w:hAnsiTheme="majorHAnsi"/>
        </w:rPr>
      </w:pPr>
    </w:p>
    <w:p w:rsidR="005B11ED" w:rsidRPr="00A346EB" w:rsidRDefault="005B11ED" w:rsidP="005B11ED">
      <w:pPr>
        <w:spacing w:line="276" w:lineRule="auto"/>
        <w:ind w:left="720"/>
        <w:rPr>
          <w:rFonts w:asciiTheme="majorHAnsi" w:hAnsiTheme="majorHAnsi"/>
        </w:rPr>
      </w:pPr>
      <w:r w:rsidRPr="00A346EB">
        <w:rPr>
          <w:rFonts w:asciiTheme="majorHAnsi" w:hAnsiTheme="majorHAnsi"/>
        </w:rPr>
        <w:t xml:space="preserve">Agency updates were provided.  All members were invited to submit for the meeting minutes. </w:t>
      </w:r>
    </w:p>
    <w:p w:rsidR="005B11ED" w:rsidRPr="00A346EB" w:rsidRDefault="005B11ED" w:rsidP="005B11ED">
      <w:pPr>
        <w:spacing w:line="276" w:lineRule="auto"/>
        <w:ind w:left="720"/>
        <w:rPr>
          <w:rFonts w:asciiTheme="majorHAnsi" w:hAnsiTheme="majorHAnsi"/>
        </w:rPr>
      </w:pPr>
    </w:p>
    <w:p w:rsidR="00A346EB" w:rsidRPr="00A346EB" w:rsidRDefault="00A346EB" w:rsidP="005B11ED">
      <w:pPr>
        <w:spacing w:line="276" w:lineRule="auto"/>
        <w:ind w:left="720"/>
        <w:rPr>
          <w:rFonts w:asciiTheme="majorHAnsi" w:hAnsiTheme="majorHAnsi"/>
        </w:rPr>
      </w:pPr>
    </w:p>
    <w:p w:rsidR="005B11ED" w:rsidRPr="00A346EB" w:rsidRDefault="00A346EB" w:rsidP="005B11ED">
      <w:pPr>
        <w:spacing w:line="276" w:lineRule="auto"/>
        <w:ind w:left="720"/>
        <w:rPr>
          <w:rFonts w:asciiTheme="majorHAnsi" w:hAnsiTheme="majorHAnsi"/>
        </w:rPr>
      </w:pPr>
      <w:r w:rsidRPr="00A346EB">
        <w:rPr>
          <w:rFonts w:asciiTheme="majorHAnsi" w:hAnsiTheme="majorHAnsi"/>
        </w:rPr>
        <w:t>ALPC Update:</w:t>
      </w:r>
    </w:p>
    <w:p w:rsidR="00A346EB" w:rsidRPr="00A346EB" w:rsidRDefault="00A346EB" w:rsidP="005B11ED">
      <w:pPr>
        <w:spacing w:line="276" w:lineRule="auto"/>
        <w:ind w:left="720"/>
        <w:rPr>
          <w:rFonts w:asciiTheme="majorHAnsi" w:hAnsiTheme="majorHAnsi"/>
        </w:rPr>
      </w:pPr>
      <w:r w:rsidRPr="00A346EB">
        <w:rPr>
          <w:rFonts w:asciiTheme="majorHAnsi" w:hAnsiTheme="majorHAnsi"/>
        </w:rPr>
        <w:object w:dxaOrig="9180" w:dyaOrig="11881">
          <v:shape id="_x0000_i1032" type="#_x0000_t75" style="width:459pt;height:594pt" o:ole="">
            <v:imagedata r:id="rId11" o:title=""/>
          </v:shape>
          <o:OLEObject Type="Embed" ProgID="AcroExch.Document.7" ShapeID="_x0000_i1032" DrawAspect="Content" ObjectID="_1393934778" r:id="rId12"/>
        </w:object>
      </w:r>
    </w:p>
    <w:sectPr w:rsidR="00A346EB" w:rsidRPr="00A346EB">
      <w:footerReference w:type="even" r:id="rId13"/>
      <w:footerReference w:type="default" r:id="rId14"/>
      <w:pgSz w:w="12240" w:h="15840"/>
      <w:pgMar w:top="720" w:right="1080" w:bottom="720" w:left="720" w:header="720" w:footer="624" w:gutter="0"/>
      <w:cols w:space="720"/>
      <w:docGrid w:linePitch="24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1ED" w:rsidRDefault="005B11ED">
      <w:r>
        <w:separator/>
      </w:r>
    </w:p>
  </w:endnote>
  <w:endnote w:type="continuationSeparator" w:id="0">
    <w:p w:rsidR="005B11ED" w:rsidRDefault="005B1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80"/>
    <w:family w:val="swiss"/>
    <w:pitch w:val="variable"/>
  </w:font>
  <w:font w:name="DejaVu Sans"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nguiat Bk BT">
    <w:altName w:val="MS Mincho"/>
    <w:charset w:val="80"/>
    <w:family w:val="auto"/>
    <w:pitch w:val="variable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1ED" w:rsidRDefault="005B11ED">
    <w:pPr>
      <w:pStyle w:val="Footer"/>
      <w:ind w:right="360"/>
    </w:pPr>
    <w:r>
      <w:fldChar w:fldCharType="begin"/>
    </w:r>
    <w:r>
      <w:instrText xml:space="preserve"> PAGE </w:instrText>
    </w:r>
    <w:r>
      <w:fldChar w:fldCharType="separate"/>
    </w:r>
    <w:r w:rsidR="00A346EB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1ED" w:rsidRDefault="005B11ED">
    <w:pPr>
      <w:pStyle w:val="Footer"/>
    </w:pPr>
    <w:r>
      <w:fldChar w:fldCharType="begin"/>
    </w:r>
    <w:r>
      <w:instrText xml:space="preserve"> PAGE </w:instrText>
    </w:r>
    <w:r>
      <w:fldChar w:fldCharType="separate"/>
    </w:r>
    <w:r w:rsidR="00A346EB">
      <w:rPr>
        <w:noProof/>
      </w:rPr>
      <w:t>1</w:t>
    </w:r>
    <w:r>
      <w:fldChar w:fldCharType="end"/>
    </w:r>
  </w:p>
  <w:p w:rsidR="005B11ED" w:rsidRDefault="005B11E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1ED" w:rsidRDefault="005B11ED">
      <w:r>
        <w:separator/>
      </w:r>
    </w:p>
  </w:footnote>
  <w:footnote w:type="continuationSeparator" w:id="0">
    <w:p w:rsidR="005B11ED" w:rsidRDefault="005B11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Num15"/>
    <w:lvl w:ilvl="0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9D2"/>
    <w:rsid w:val="000119EA"/>
    <w:rsid w:val="005B11ED"/>
    <w:rsid w:val="007F1DB5"/>
    <w:rsid w:val="009309D2"/>
    <w:rsid w:val="00A34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kern w:val="1"/>
      <w:sz w:val="24"/>
      <w:szCs w:val="24"/>
      <w:lang w:val="en-US" w:eastAsia="ar-SA"/>
    </w:rPr>
  </w:style>
  <w:style w:type="paragraph" w:styleId="Heading1">
    <w:name w:val="heading 1"/>
    <w:basedOn w:val="Normal"/>
    <w:next w:val="BodyText"/>
    <w:qFormat/>
    <w:pPr>
      <w:keepNext/>
      <w:outlineLvl w:val="0"/>
    </w:pPr>
    <w:rPr>
      <w:rFonts w:ascii="Bell MT" w:hAnsi="Bell MT"/>
      <w:sz w:val="40"/>
      <w:szCs w:val="20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DefaultParagraphFont0">
    <w:name w:val="Default Paragraph Font"/>
  </w:style>
  <w:style w:type="character" w:customStyle="1" w:styleId="Heading1Char">
    <w:name w:val="Heading 1 Char"/>
    <w:basedOn w:val="DefaultParagraphFont0"/>
  </w:style>
  <w:style w:type="character" w:styleId="Hyperlink">
    <w:name w:val="Hyperlink"/>
    <w:rPr>
      <w:rFonts w:cs="Times New Roman"/>
      <w:color w:val="0000FF"/>
      <w:u w:val="single"/>
      <w:lang/>
    </w:rPr>
  </w:style>
  <w:style w:type="character" w:customStyle="1" w:styleId="FooterChar">
    <w:name w:val="Footer Char"/>
    <w:basedOn w:val="DefaultParagraphFont0"/>
  </w:style>
  <w:style w:type="character" w:customStyle="1" w:styleId="pagenumber">
    <w:name w:val="page number"/>
    <w:basedOn w:val="DefaultParagraphFont0"/>
  </w:style>
  <w:style w:type="character" w:customStyle="1" w:styleId="HeaderChar">
    <w:name w:val="Header Char"/>
    <w:basedOn w:val="DefaultParagraphFont0"/>
  </w:style>
  <w:style w:type="character" w:styleId="FollowedHyperlink">
    <w:name w:val="FollowedHyperlink"/>
    <w:basedOn w:val="DefaultParagraphFont0"/>
  </w:style>
  <w:style w:type="character" w:customStyle="1" w:styleId="ListLabel1">
    <w:name w:val="ListLabel 1"/>
    <w:rPr>
      <w:rFonts w:cs="Times New Roman"/>
      <w:b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eastAsia="Times New Roman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Footer">
    <w:name w:val="footer"/>
    <w:basedOn w:val="Normal"/>
    <w:pPr>
      <w:suppressLineNumbers/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suppressLineNumbers/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qFormat/>
  </w:style>
  <w:style w:type="paragraph" w:customStyle="1" w:styleId="Framecontents">
    <w:name w:val="Frame contents"/>
    <w:basedOn w:val="BodyText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kern w:val="1"/>
      <w:sz w:val="24"/>
      <w:szCs w:val="24"/>
      <w:lang w:val="en-US" w:eastAsia="ar-SA"/>
    </w:rPr>
  </w:style>
  <w:style w:type="paragraph" w:styleId="Heading1">
    <w:name w:val="heading 1"/>
    <w:basedOn w:val="Normal"/>
    <w:next w:val="BodyText"/>
    <w:qFormat/>
    <w:pPr>
      <w:keepNext/>
      <w:outlineLvl w:val="0"/>
    </w:pPr>
    <w:rPr>
      <w:rFonts w:ascii="Bell MT" w:hAnsi="Bell MT"/>
      <w:sz w:val="40"/>
      <w:szCs w:val="20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DefaultParagraphFont0">
    <w:name w:val="Default Paragraph Font"/>
  </w:style>
  <w:style w:type="character" w:customStyle="1" w:styleId="Heading1Char">
    <w:name w:val="Heading 1 Char"/>
    <w:basedOn w:val="DefaultParagraphFont0"/>
  </w:style>
  <w:style w:type="character" w:styleId="Hyperlink">
    <w:name w:val="Hyperlink"/>
    <w:rPr>
      <w:rFonts w:cs="Times New Roman"/>
      <w:color w:val="0000FF"/>
      <w:u w:val="single"/>
      <w:lang/>
    </w:rPr>
  </w:style>
  <w:style w:type="character" w:customStyle="1" w:styleId="FooterChar">
    <w:name w:val="Footer Char"/>
    <w:basedOn w:val="DefaultParagraphFont0"/>
  </w:style>
  <w:style w:type="character" w:customStyle="1" w:styleId="pagenumber">
    <w:name w:val="page number"/>
    <w:basedOn w:val="DefaultParagraphFont0"/>
  </w:style>
  <w:style w:type="character" w:customStyle="1" w:styleId="HeaderChar">
    <w:name w:val="Header Char"/>
    <w:basedOn w:val="DefaultParagraphFont0"/>
  </w:style>
  <w:style w:type="character" w:styleId="FollowedHyperlink">
    <w:name w:val="FollowedHyperlink"/>
    <w:basedOn w:val="DefaultParagraphFont0"/>
  </w:style>
  <w:style w:type="character" w:customStyle="1" w:styleId="ListLabel1">
    <w:name w:val="ListLabel 1"/>
    <w:rPr>
      <w:rFonts w:cs="Times New Roman"/>
      <w:b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eastAsia="Times New Roman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Footer">
    <w:name w:val="footer"/>
    <w:basedOn w:val="Normal"/>
    <w:pPr>
      <w:suppressLineNumbers/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suppressLineNumbers/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qFormat/>
  </w:style>
  <w:style w:type="paragraph" w:customStyle="1" w:styleId="Framecontents">
    <w:name w:val="Frame contents"/>
    <w:basedOn w:val="BodyTex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Presentation1.ppt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cen2ref</dc:creator>
  <cp:lastModifiedBy>Amanda</cp:lastModifiedBy>
  <cp:revision>2</cp:revision>
  <cp:lastPrinted>2011-04-26T01:44:00Z</cp:lastPrinted>
  <dcterms:created xsi:type="dcterms:W3CDTF">2012-03-22T19:20:00Z</dcterms:created>
  <dcterms:modified xsi:type="dcterms:W3CDTF">2012-03-22T19:20:00Z</dcterms:modified>
</cp:coreProperties>
</file>